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7DC" w:rsidRPr="00E527DC" w:rsidRDefault="00E527DC" w:rsidP="00CF5B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27DC">
        <w:rPr>
          <w:rFonts w:ascii="Times New Roman" w:hAnsi="Times New Roman" w:cs="Times New Roman"/>
          <w:b/>
          <w:sz w:val="28"/>
          <w:szCs w:val="28"/>
        </w:rPr>
        <w:t>Зрение и слух: значение в познании мира (биология, 9</w:t>
      </w:r>
      <w:r w:rsidR="003C275E">
        <w:rPr>
          <w:rFonts w:ascii="Times New Roman" w:hAnsi="Times New Roman" w:cs="Times New Roman"/>
          <w:b/>
          <w:sz w:val="28"/>
          <w:szCs w:val="28"/>
        </w:rPr>
        <w:t>-й</w:t>
      </w:r>
      <w:r w:rsidRPr="00E527DC">
        <w:rPr>
          <w:rFonts w:ascii="Times New Roman" w:hAnsi="Times New Roman" w:cs="Times New Roman"/>
          <w:b/>
          <w:sz w:val="28"/>
          <w:szCs w:val="28"/>
        </w:rPr>
        <w:t xml:space="preserve"> класс)</w:t>
      </w:r>
    </w:p>
    <w:p w:rsidR="008F53A3" w:rsidRPr="00E527DC" w:rsidRDefault="00AC1068" w:rsidP="00CF5B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27DC">
        <w:rPr>
          <w:rFonts w:ascii="Times New Roman" w:hAnsi="Times New Roman" w:cs="Times New Roman"/>
          <w:b/>
          <w:sz w:val="28"/>
          <w:szCs w:val="28"/>
        </w:rPr>
        <w:t>Практическая работа</w:t>
      </w:r>
      <w:r w:rsidR="00E527DC" w:rsidRPr="00E527DC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7F6981" w:rsidRPr="00E527DC">
        <w:rPr>
          <w:rFonts w:ascii="Times New Roman" w:hAnsi="Times New Roman" w:cs="Times New Roman"/>
          <w:b/>
          <w:sz w:val="28"/>
          <w:szCs w:val="28"/>
        </w:rPr>
        <w:t>Исследование</w:t>
      </w:r>
      <w:r w:rsidR="00FC6B90" w:rsidRPr="00E527DC">
        <w:rPr>
          <w:rFonts w:ascii="Times New Roman" w:hAnsi="Times New Roman" w:cs="Times New Roman"/>
          <w:b/>
          <w:sz w:val="28"/>
          <w:szCs w:val="28"/>
        </w:rPr>
        <w:t xml:space="preserve"> цветоощущения</w:t>
      </w:r>
      <w:r w:rsidR="00E527DC" w:rsidRPr="00E527DC">
        <w:rPr>
          <w:rFonts w:ascii="Times New Roman" w:hAnsi="Times New Roman" w:cs="Times New Roman"/>
          <w:b/>
          <w:sz w:val="28"/>
          <w:szCs w:val="28"/>
        </w:rPr>
        <w:t>»</w:t>
      </w:r>
    </w:p>
    <w:p w:rsidR="00CF5B93" w:rsidRPr="00A55A0E" w:rsidRDefault="00CF5B93" w:rsidP="00CF5B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72F8B" w:rsidRDefault="00687386" w:rsidP="00CF5B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Экраны стали неотъемлемой частью</w:t>
      </w:r>
      <w:r w:rsidR="00072F8B">
        <w:rPr>
          <w:rFonts w:ascii="Times New Roman" w:hAnsi="Times New Roman" w:cs="Times New Roman"/>
          <w:sz w:val="28"/>
          <w:szCs w:val="28"/>
        </w:rPr>
        <w:t xml:space="preserve"> жизни</w:t>
      </w:r>
      <w:r>
        <w:rPr>
          <w:rFonts w:ascii="Times New Roman" w:hAnsi="Times New Roman" w:cs="Times New Roman"/>
          <w:sz w:val="28"/>
          <w:szCs w:val="28"/>
        </w:rPr>
        <w:t xml:space="preserve"> современного человека. Они сопровождают нас повсюду: мы наслаждаемся любимым фильмом, просматриваем фотографии или видео, рисуем на экране. Но, как утверждают врачи,</w:t>
      </w:r>
      <w:r w:rsidR="00BB173B">
        <w:rPr>
          <w:rFonts w:ascii="Times New Roman" w:hAnsi="Times New Roman" w:cs="Times New Roman"/>
          <w:sz w:val="28"/>
          <w:szCs w:val="28"/>
        </w:rPr>
        <w:t xml:space="preserve"> люди воспринимают</w:t>
      </w:r>
      <w:r w:rsidR="007F6981">
        <w:rPr>
          <w:rFonts w:ascii="Times New Roman" w:hAnsi="Times New Roman" w:cs="Times New Roman"/>
          <w:sz w:val="28"/>
          <w:szCs w:val="28"/>
        </w:rPr>
        <w:t xml:space="preserve"> одно и то</w:t>
      </w:r>
      <w:r w:rsidR="00072F8B">
        <w:rPr>
          <w:rFonts w:ascii="Times New Roman" w:hAnsi="Times New Roman" w:cs="Times New Roman"/>
          <w:sz w:val="28"/>
          <w:szCs w:val="28"/>
        </w:rPr>
        <w:t xml:space="preserve"> </w:t>
      </w:r>
      <w:r w:rsidR="007F6981">
        <w:rPr>
          <w:rFonts w:ascii="Times New Roman" w:hAnsi="Times New Roman" w:cs="Times New Roman"/>
          <w:sz w:val="28"/>
          <w:szCs w:val="28"/>
        </w:rPr>
        <w:t>же изображение по-разному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736D" w:rsidRDefault="0020736D" w:rsidP="00CF5B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офтальмологической практике расстройства цветоощущения, как правило, диагностируются по</w:t>
      </w:r>
      <w:r w:rsidR="007F6981">
        <w:rPr>
          <w:rFonts w:ascii="Times New Roman" w:hAnsi="Times New Roman" w:cs="Times New Roman"/>
          <w:sz w:val="28"/>
          <w:szCs w:val="28"/>
        </w:rPr>
        <w:t>средством полихроматических</w:t>
      </w:r>
      <w:r>
        <w:rPr>
          <w:rFonts w:ascii="Times New Roman" w:hAnsi="Times New Roman" w:cs="Times New Roman"/>
          <w:sz w:val="28"/>
          <w:szCs w:val="28"/>
        </w:rPr>
        <w:t xml:space="preserve"> таблиц. Один </w:t>
      </w:r>
      <w:r w:rsidR="007170DB">
        <w:rPr>
          <w:rFonts w:ascii="Times New Roman" w:hAnsi="Times New Roman" w:cs="Times New Roman"/>
          <w:sz w:val="28"/>
          <w:szCs w:val="28"/>
        </w:rPr>
        <w:t>из подобных тестов —</w:t>
      </w:r>
      <w:r w:rsidR="005D5F9B">
        <w:rPr>
          <w:rFonts w:ascii="Times New Roman" w:hAnsi="Times New Roman" w:cs="Times New Roman"/>
          <w:sz w:val="28"/>
          <w:szCs w:val="28"/>
        </w:rPr>
        <w:t xml:space="preserve"> это таблицы</w:t>
      </w:r>
      <w:r>
        <w:rPr>
          <w:rFonts w:ascii="Times New Roman" w:hAnsi="Times New Roman" w:cs="Times New Roman"/>
          <w:sz w:val="28"/>
          <w:szCs w:val="28"/>
        </w:rPr>
        <w:t xml:space="preserve"> Рабкина</w:t>
      </w:r>
      <w:r w:rsidR="007170DB">
        <w:rPr>
          <w:rFonts w:ascii="Times New Roman" w:hAnsi="Times New Roman" w:cs="Times New Roman"/>
          <w:sz w:val="28"/>
          <w:szCs w:val="28"/>
        </w:rPr>
        <w:t>, названные в честь создателя —</w:t>
      </w:r>
      <w:r w:rsidR="007F6981">
        <w:rPr>
          <w:rFonts w:ascii="Times New Roman" w:hAnsi="Times New Roman" w:cs="Times New Roman"/>
          <w:sz w:val="28"/>
          <w:szCs w:val="28"/>
        </w:rPr>
        <w:t xml:space="preserve"> Е</w:t>
      </w:r>
      <w:r w:rsidR="007170DB">
        <w:rPr>
          <w:rFonts w:ascii="Times New Roman" w:hAnsi="Times New Roman" w:cs="Times New Roman"/>
          <w:sz w:val="28"/>
          <w:szCs w:val="28"/>
        </w:rPr>
        <w:t>фима Борисовича Рабкина (1895–</w:t>
      </w:r>
      <w:r w:rsidR="007F6981">
        <w:rPr>
          <w:rFonts w:ascii="Times New Roman" w:hAnsi="Times New Roman" w:cs="Times New Roman"/>
          <w:sz w:val="28"/>
          <w:szCs w:val="28"/>
        </w:rPr>
        <w:t xml:space="preserve">1981), выдающегося советского офтальмолога. </w:t>
      </w:r>
      <w:r w:rsidR="00751CF2">
        <w:rPr>
          <w:rFonts w:ascii="Times New Roman" w:hAnsi="Times New Roman" w:cs="Times New Roman"/>
          <w:sz w:val="28"/>
          <w:szCs w:val="28"/>
        </w:rPr>
        <w:t>Они представляют собой цветные карточки, состоящие</w:t>
      </w:r>
      <w:r>
        <w:rPr>
          <w:rFonts w:ascii="Times New Roman" w:hAnsi="Times New Roman" w:cs="Times New Roman"/>
          <w:sz w:val="28"/>
          <w:szCs w:val="28"/>
        </w:rPr>
        <w:t xml:space="preserve"> из кружочков разного цвета</w:t>
      </w:r>
      <w:r w:rsidR="00751CF2">
        <w:rPr>
          <w:rFonts w:ascii="Times New Roman" w:hAnsi="Times New Roman" w:cs="Times New Roman"/>
          <w:sz w:val="28"/>
          <w:szCs w:val="28"/>
        </w:rPr>
        <w:t xml:space="preserve">. Кружочки </w:t>
      </w:r>
      <w:r>
        <w:rPr>
          <w:rFonts w:ascii="Times New Roman" w:hAnsi="Times New Roman" w:cs="Times New Roman"/>
          <w:sz w:val="28"/>
          <w:szCs w:val="28"/>
        </w:rPr>
        <w:t>располагаются так, что образуют геометрические фигуры и цифры. При нарушении цветовосприятия человек видит скрытые цифры</w:t>
      </w:r>
      <w:r w:rsidR="001E22AF">
        <w:rPr>
          <w:rFonts w:ascii="Times New Roman" w:hAnsi="Times New Roman" w:cs="Times New Roman"/>
          <w:sz w:val="28"/>
          <w:szCs w:val="28"/>
        </w:rPr>
        <w:t xml:space="preserve"> и фигуры </w:t>
      </w:r>
      <w:r w:rsidR="00BB173B">
        <w:rPr>
          <w:rFonts w:ascii="Times New Roman" w:hAnsi="Times New Roman" w:cs="Times New Roman"/>
          <w:sz w:val="28"/>
          <w:szCs w:val="28"/>
        </w:rPr>
        <w:t xml:space="preserve">или не видит </w:t>
      </w:r>
      <w:r w:rsidR="001E22AF">
        <w:rPr>
          <w:rFonts w:ascii="Times New Roman" w:hAnsi="Times New Roman" w:cs="Times New Roman"/>
          <w:sz w:val="28"/>
          <w:szCs w:val="28"/>
        </w:rPr>
        <w:t xml:space="preserve">их </w:t>
      </w:r>
      <w:r w:rsidR="00BB173B">
        <w:rPr>
          <w:rFonts w:ascii="Times New Roman" w:hAnsi="Times New Roman" w:cs="Times New Roman"/>
          <w:sz w:val="28"/>
          <w:szCs w:val="28"/>
        </w:rPr>
        <w:t>вовсе.</w:t>
      </w:r>
      <w:r w:rsidR="00FC6B90">
        <w:rPr>
          <w:rFonts w:ascii="Times New Roman" w:hAnsi="Times New Roman" w:cs="Times New Roman"/>
          <w:sz w:val="28"/>
          <w:szCs w:val="28"/>
        </w:rPr>
        <w:t xml:space="preserve"> С помощью предложенных изображений попробуйте оценить уровень своего цветовосприятия</w:t>
      </w:r>
      <w:r w:rsidR="00BB173B">
        <w:rPr>
          <w:rFonts w:ascii="Times New Roman" w:hAnsi="Times New Roman" w:cs="Times New Roman"/>
          <w:sz w:val="28"/>
          <w:szCs w:val="28"/>
        </w:rPr>
        <w:t>. Учтите, д</w:t>
      </w:r>
      <w:r w:rsidR="00FC6B90">
        <w:rPr>
          <w:rFonts w:ascii="Times New Roman" w:hAnsi="Times New Roman" w:cs="Times New Roman"/>
          <w:sz w:val="28"/>
          <w:szCs w:val="28"/>
        </w:rPr>
        <w:t>анный тест</w:t>
      </w:r>
      <w:r w:rsidR="007C23AA">
        <w:rPr>
          <w:rFonts w:ascii="Times New Roman" w:hAnsi="Times New Roman" w:cs="Times New Roman"/>
          <w:sz w:val="28"/>
          <w:szCs w:val="28"/>
        </w:rPr>
        <w:t xml:space="preserve"> неполный и</w:t>
      </w:r>
      <w:r w:rsidR="00FC6B90">
        <w:rPr>
          <w:rFonts w:ascii="Times New Roman" w:hAnsi="Times New Roman" w:cs="Times New Roman"/>
          <w:sz w:val="28"/>
          <w:szCs w:val="28"/>
        </w:rPr>
        <w:t xml:space="preserve"> не предпо</w:t>
      </w:r>
      <w:r w:rsidR="005D5F9B">
        <w:rPr>
          <w:rFonts w:ascii="Times New Roman" w:hAnsi="Times New Roman" w:cs="Times New Roman"/>
          <w:sz w:val="28"/>
          <w:szCs w:val="28"/>
        </w:rPr>
        <w:t xml:space="preserve">лагает </w:t>
      </w:r>
      <w:r w:rsidR="007F6981">
        <w:rPr>
          <w:rFonts w:ascii="Times New Roman" w:hAnsi="Times New Roman" w:cs="Times New Roman"/>
          <w:sz w:val="28"/>
          <w:szCs w:val="28"/>
        </w:rPr>
        <w:t>постановк</w:t>
      </w:r>
      <w:r w:rsidR="007170DB">
        <w:rPr>
          <w:rFonts w:ascii="Times New Roman" w:hAnsi="Times New Roman" w:cs="Times New Roman"/>
          <w:sz w:val="28"/>
          <w:szCs w:val="28"/>
        </w:rPr>
        <w:t>и</w:t>
      </w:r>
      <w:r w:rsidR="005D5F9B">
        <w:rPr>
          <w:rFonts w:ascii="Times New Roman" w:hAnsi="Times New Roman" w:cs="Times New Roman"/>
          <w:sz w:val="28"/>
          <w:szCs w:val="28"/>
        </w:rPr>
        <w:t xml:space="preserve"> диагноз</w:t>
      </w:r>
      <w:r w:rsidR="007F6981">
        <w:rPr>
          <w:rFonts w:ascii="Times New Roman" w:hAnsi="Times New Roman" w:cs="Times New Roman"/>
          <w:sz w:val="28"/>
          <w:szCs w:val="28"/>
        </w:rPr>
        <w:t>а. Таблицы Рабкина помогаю</w:t>
      </w:r>
      <w:r w:rsidR="00FC6B90">
        <w:rPr>
          <w:rFonts w:ascii="Times New Roman" w:hAnsi="Times New Roman" w:cs="Times New Roman"/>
          <w:sz w:val="28"/>
          <w:szCs w:val="28"/>
        </w:rPr>
        <w:t>т</w:t>
      </w:r>
      <w:r w:rsidR="005D5F9B">
        <w:rPr>
          <w:rFonts w:ascii="Times New Roman" w:hAnsi="Times New Roman" w:cs="Times New Roman"/>
          <w:sz w:val="28"/>
          <w:szCs w:val="28"/>
        </w:rPr>
        <w:t xml:space="preserve"> выявить возможные </w:t>
      </w:r>
      <w:r w:rsidR="007C23AA">
        <w:rPr>
          <w:rFonts w:ascii="Times New Roman" w:hAnsi="Times New Roman" w:cs="Times New Roman"/>
          <w:sz w:val="28"/>
          <w:szCs w:val="28"/>
        </w:rPr>
        <w:t>нарушения</w:t>
      </w:r>
      <w:r w:rsidR="005D5F9B">
        <w:rPr>
          <w:rFonts w:ascii="Times New Roman" w:hAnsi="Times New Roman" w:cs="Times New Roman"/>
          <w:sz w:val="28"/>
          <w:szCs w:val="28"/>
        </w:rPr>
        <w:t xml:space="preserve"> в цветоощущении</w:t>
      </w:r>
      <w:r w:rsidR="007F6981">
        <w:rPr>
          <w:rFonts w:ascii="Times New Roman" w:hAnsi="Times New Roman" w:cs="Times New Roman"/>
          <w:sz w:val="28"/>
          <w:szCs w:val="28"/>
        </w:rPr>
        <w:t xml:space="preserve"> человека, что </w:t>
      </w:r>
      <w:r w:rsidR="00AC1068">
        <w:rPr>
          <w:rFonts w:ascii="Times New Roman" w:hAnsi="Times New Roman" w:cs="Times New Roman"/>
          <w:sz w:val="28"/>
          <w:szCs w:val="28"/>
        </w:rPr>
        <w:t>может служить</w:t>
      </w:r>
      <w:r w:rsidR="007F6981">
        <w:rPr>
          <w:rFonts w:ascii="Times New Roman" w:hAnsi="Times New Roman" w:cs="Times New Roman"/>
          <w:sz w:val="28"/>
          <w:szCs w:val="28"/>
        </w:rPr>
        <w:t xml:space="preserve"> поводом для обращения</w:t>
      </w:r>
      <w:r w:rsidR="007C23AA">
        <w:rPr>
          <w:rFonts w:ascii="Times New Roman" w:hAnsi="Times New Roman" w:cs="Times New Roman"/>
          <w:sz w:val="28"/>
          <w:szCs w:val="28"/>
        </w:rPr>
        <w:t xml:space="preserve"> к врачу</w:t>
      </w:r>
      <w:r w:rsidR="00AC1068">
        <w:rPr>
          <w:rFonts w:ascii="Times New Roman" w:hAnsi="Times New Roman" w:cs="Times New Roman"/>
          <w:sz w:val="28"/>
          <w:szCs w:val="28"/>
        </w:rPr>
        <w:t xml:space="preserve"> и медицинского обследования</w:t>
      </w:r>
      <w:r w:rsidR="007C23AA">
        <w:rPr>
          <w:rFonts w:ascii="Times New Roman" w:hAnsi="Times New Roman" w:cs="Times New Roman"/>
          <w:sz w:val="28"/>
          <w:szCs w:val="28"/>
        </w:rPr>
        <w:t>.</w:t>
      </w:r>
    </w:p>
    <w:p w:rsidR="00CF5B93" w:rsidRDefault="00CF5B93" w:rsidP="00CF5B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D5F9B" w:rsidRPr="003C275E" w:rsidRDefault="00072F8B" w:rsidP="00072F8B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275E">
        <w:rPr>
          <w:rFonts w:ascii="Times New Roman" w:hAnsi="Times New Roman" w:cs="Times New Roman"/>
          <w:b/>
          <w:sz w:val="28"/>
          <w:szCs w:val="28"/>
        </w:rPr>
        <w:t>Ход работы</w:t>
      </w:r>
    </w:p>
    <w:p w:rsidR="00CF5B93" w:rsidRDefault="00CF5B93" w:rsidP="00CF5B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D5F9B" w:rsidRPr="007170DB" w:rsidRDefault="005D5F9B" w:rsidP="007170DB">
      <w:pPr>
        <w:pStyle w:val="a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70DB">
        <w:rPr>
          <w:rFonts w:ascii="Times New Roman" w:hAnsi="Times New Roman" w:cs="Times New Roman"/>
          <w:sz w:val="28"/>
          <w:szCs w:val="28"/>
        </w:rPr>
        <w:t>Работа проводитс</w:t>
      </w:r>
      <w:r w:rsidR="00EE0489" w:rsidRPr="007170DB">
        <w:rPr>
          <w:rFonts w:ascii="Times New Roman" w:hAnsi="Times New Roman" w:cs="Times New Roman"/>
          <w:sz w:val="28"/>
          <w:szCs w:val="28"/>
        </w:rPr>
        <w:t>я в паре «Исследова</w:t>
      </w:r>
      <w:r w:rsidR="007170DB">
        <w:rPr>
          <w:rFonts w:ascii="Times New Roman" w:hAnsi="Times New Roman" w:cs="Times New Roman"/>
          <w:sz w:val="28"/>
          <w:szCs w:val="28"/>
        </w:rPr>
        <w:t xml:space="preserve">тель — </w:t>
      </w:r>
      <w:r w:rsidR="009900E3" w:rsidRPr="007170DB">
        <w:rPr>
          <w:rFonts w:ascii="Times New Roman" w:hAnsi="Times New Roman" w:cs="Times New Roman"/>
          <w:sz w:val="28"/>
          <w:szCs w:val="28"/>
        </w:rPr>
        <w:t>обследуемый». Обследуемый становится</w:t>
      </w:r>
      <w:r w:rsidRPr="007170DB">
        <w:rPr>
          <w:rFonts w:ascii="Times New Roman" w:hAnsi="Times New Roman" w:cs="Times New Roman"/>
          <w:sz w:val="28"/>
          <w:szCs w:val="28"/>
        </w:rPr>
        <w:t xml:space="preserve"> спиной к окну или источнику света</w:t>
      </w:r>
      <w:r w:rsidR="009900E3" w:rsidRPr="007170DB">
        <w:rPr>
          <w:rFonts w:ascii="Times New Roman" w:hAnsi="Times New Roman" w:cs="Times New Roman"/>
          <w:sz w:val="28"/>
          <w:szCs w:val="28"/>
        </w:rPr>
        <w:t xml:space="preserve">. Голову рекомендуемся </w:t>
      </w:r>
      <w:r w:rsidR="003866EE">
        <w:rPr>
          <w:rFonts w:ascii="Times New Roman" w:hAnsi="Times New Roman" w:cs="Times New Roman"/>
          <w:sz w:val="28"/>
          <w:szCs w:val="28"/>
        </w:rPr>
        <w:t>держать прямо, не поворачивая её</w:t>
      </w:r>
      <w:r w:rsidR="009900E3" w:rsidRPr="007170DB">
        <w:rPr>
          <w:rFonts w:ascii="Times New Roman" w:hAnsi="Times New Roman" w:cs="Times New Roman"/>
          <w:sz w:val="28"/>
          <w:szCs w:val="28"/>
        </w:rPr>
        <w:t xml:space="preserve"> в </w:t>
      </w:r>
      <w:r w:rsidRPr="007170DB">
        <w:rPr>
          <w:rFonts w:ascii="Times New Roman" w:hAnsi="Times New Roman" w:cs="Times New Roman"/>
          <w:sz w:val="28"/>
          <w:szCs w:val="28"/>
        </w:rPr>
        <w:t>стороны. Таблицы</w:t>
      </w:r>
      <w:r w:rsidR="00A63216" w:rsidRPr="007170DB">
        <w:rPr>
          <w:rFonts w:ascii="Times New Roman" w:hAnsi="Times New Roman" w:cs="Times New Roman"/>
          <w:sz w:val="28"/>
          <w:szCs w:val="28"/>
        </w:rPr>
        <w:t xml:space="preserve"> </w:t>
      </w:r>
      <w:r w:rsidR="00EE0489" w:rsidRPr="007170DB">
        <w:rPr>
          <w:rFonts w:ascii="Times New Roman" w:hAnsi="Times New Roman" w:cs="Times New Roman"/>
          <w:sz w:val="28"/>
          <w:szCs w:val="28"/>
        </w:rPr>
        <w:t xml:space="preserve">Рабкина </w:t>
      </w:r>
      <w:r w:rsidR="00A63216" w:rsidRPr="007170DB">
        <w:rPr>
          <w:rFonts w:ascii="Times New Roman" w:hAnsi="Times New Roman" w:cs="Times New Roman"/>
          <w:sz w:val="28"/>
          <w:szCs w:val="28"/>
        </w:rPr>
        <w:t>(табл.</w:t>
      </w:r>
      <w:r w:rsidR="007170DB">
        <w:rPr>
          <w:rFonts w:ascii="Times New Roman" w:hAnsi="Times New Roman" w:cs="Times New Roman"/>
          <w:sz w:val="28"/>
          <w:szCs w:val="28"/>
        </w:rPr>
        <w:t> </w:t>
      </w:r>
      <w:r w:rsidR="00A63216" w:rsidRPr="007170DB">
        <w:rPr>
          <w:rFonts w:ascii="Times New Roman" w:hAnsi="Times New Roman" w:cs="Times New Roman"/>
          <w:sz w:val="28"/>
          <w:szCs w:val="28"/>
        </w:rPr>
        <w:t>1)</w:t>
      </w:r>
      <w:r w:rsidRPr="007170DB">
        <w:rPr>
          <w:rFonts w:ascii="Times New Roman" w:hAnsi="Times New Roman" w:cs="Times New Roman"/>
          <w:sz w:val="28"/>
          <w:szCs w:val="28"/>
        </w:rPr>
        <w:t xml:space="preserve"> располагают в строго вертикальной п</w:t>
      </w:r>
      <w:r w:rsidR="007170DB">
        <w:rPr>
          <w:rFonts w:ascii="Times New Roman" w:hAnsi="Times New Roman" w:cs="Times New Roman"/>
          <w:sz w:val="28"/>
          <w:szCs w:val="28"/>
        </w:rPr>
        <w:t>лоскости на расстоянии около 50 </w:t>
      </w:r>
      <w:r w:rsidRPr="007170DB">
        <w:rPr>
          <w:rFonts w:ascii="Times New Roman" w:hAnsi="Times New Roman" w:cs="Times New Roman"/>
          <w:sz w:val="28"/>
          <w:szCs w:val="28"/>
        </w:rPr>
        <w:t>см. Время демонстрации одной таблицы (картинки) не должно превышать 5 секунд.</w:t>
      </w:r>
    </w:p>
    <w:p w:rsidR="00EE0489" w:rsidRPr="007170DB" w:rsidRDefault="009900E3" w:rsidP="007170DB">
      <w:pPr>
        <w:pStyle w:val="a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70DB">
        <w:rPr>
          <w:rFonts w:ascii="Times New Roman" w:hAnsi="Times New Roman" w:cs="Times New Roman"/>
          <w:sz w:val="28"/>
          <w:szCs w:val="28"/>
        </w:rPr>
        <w:t>Обследуемый озвучивает названия</w:t>
      </w:r>
      <w:r w:rsidR="00EE0489" w:rsidRPr="007170DB">
        <w:rPr>
          <w:rFonts w:ascii="Times New Roman" w:hAnsi="Times New Roman" w:cs="Times New Roman"/>
          <w:sz w:val="28"/>
          <w:szCs w:val="28"/>
        </w:rPr>
        <w:t xml:space="preserve"> геометрических фигур и цифры, которые видит.</w:t>
      </w:r>
    </w:p>
    <w:p w:rsidR="00A63216" w:rsidRPr="007170DB" w:rsidRDefault="00DF5752" w:rsidP="007170DB">
      <w:pPr>
        <w:pStyle w:val="a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70DB">
        <w:rPr>
          <w:rFonts w:ascii="Times New Roman" w:hAnsi="Times New Roman" w:cs="Times New Roman"/>
          <w:sz w:val="28"/>
          <w:szCs w:val="28"/>
        </w:rPr>
        <w:t>И</w:t>
      </w:r>
      <w:r w:rsidR="00EE0489" w:rsidRPr="007170DB">
        <w:rPr>
          <w:rFonts w:ascii="Times New Roman" w:hAnsi="Times New Roman" w:cs="Times New Roman"/>
          <w:sz w:val="28"/>
          <w:szCs w:val="28"/>
        </w:rPr>
        <w:t>сследователь</w:t>
      </w:r>
      <w:r w:rsidRPr="007170DB">
        <w:rPr>
          <w:rFonts w:ascii="Times New Roman" w:hAnsi="Times New Roman" w:cs="Times New Roman"/>
          <w:sz w:val="28"/>
          <w:szCs w:val="28"/>
        </w:rPr>
        <w:t xml:space="preserve"> в</w:t>
      </w:r>
      <w:r w:rsidR="00EE0489" w:rsidRPr="007170DB">
        <w:rPr>
          <w:rFonts w:ascii="Times New Roman" w:hAnsi="Times New Roman" w:cs="Times New Roman"/>
          <w:sz w:val="28"/>
          <w:szCs w:val="28"/>
        </w:rPr>
        <w:t>носит</w:t>
      </w:r>
      <w:r w:rsidRPr="007170DB">
        <w:rPr>
          <w:rFonts w:ascii="Times New Roman" w:hAnsi="Times New Roman" w:cs="Times New Roman"/>
          <w:sz w:val="28"/>
          <w:szCs w:val="28"/>
        </w:rPr>
        <w:t xml:space="preserve"> ответы</w:t>
      </w:r>
      <w:r w:rsidR="003F39F3" w:rsidRPr="007170DB">
        <w:rPr>
          <w:rFonts w:ascii="Times New Roman" w:hAnsi="Times New Roman" w:cs="Times New Roman"/>
          <w:sz w:val="28"/>
          <w:szCs w:val="28"/>
        </w:rPr>
        <w:t xml:space="preserve"> в карточку для выявления</w:t>
      </w:r>
      <w:r w:rsidR="00C209ED" w:rsidRPr="007170DB">
        <w:rPr>
          <w:rFonts w:ascii="Times New Roman" w:hAnsi="Times New Roman" w:cs="Times New Roman"/>
          <w:sz w:val="28"/>
          <w:szCs w:val="28"/>
        </w:rPr>
        <w:t xml:space="preserve"> нарушений</w:t>
      </w:r>
      <w:r w:rsidR="00A63216" w:rsidRPr="007170DB">
        <w:rPr>
          <w:rFonts w:ascii="Times New Roman" w:hAnsi="Times New Roman" w:cs="Times New Roman"/>
          <w:sz w:val="28"/>
          <w:szCs w:val="28"/>
        </w:rPr>
        <w:t xml:space="preserve"> (табл.</w:t>
      </w:r>
      <w:r w:rsidR="007170DB">
        <w:rPr>
          <w:rFonts w:ascii="Times New Roman" w:hAnsi="Times New Roman" w:cs="Times New Roman"/>
          <w:sz w:val="28"/>
          <w:szCs w:val="28"/>
        </w:rPr>
        <w:t> </w:t>
      </w:r>
      <w:r w:rsidR="00A63216" w:rsidRPr="007170DB">
        <w:rPr>
          <w:rFonts w:ascii="Times New Roman" w:hAnsi="Times New Roman" w:cs="Times New Roman"/>
          <w:sz w:val="28"/>
          <w:szCs w:val="28"/>
        </w:rPr>
        <w:t>2)</w:t>
      </w:r>
      <w:r w:rsidRPr="007170DB">
        <w:rPr>
          <w:rFonts w:ascii="Times New Roman" w:hAnsi="Times New Roman" w:cs="Times New Roman"/>
          <w:sz w:val="28"/>
          <w:szCs w:val="28"/>
        </w:rPr>
        <w:t>, п</w:t>
      </w:r>
      <w:r w:rsidR="00CF5B93" w:rsidRPr="007170DB">
        <w:rPr>
          <w:rFonts w:ascii="Times New Roman" w:hAnsi="Times New Roman" w:cs="Times New Roman"/>
          <w:sz w:val="28"/>
          <w:szCs w:val="28"/>
        </w:rPr>
        <w:t>редварительно заполнив графу «Фамилия и имя</w:t>
      </w:r>
      <w:r w:rsidRPr="007170DB">
        <w:rPr>
          <w:rFonts w:ascii="Times New Roman" w:hAnsi="Times New Roman" w:cs="Times New Roman"/>
          <w:sz w:val="28"/>
          <w:szCs w:val="28"/>
        </w:rPr>
        <w:t xml:space="preserve"> обследуемого</w:t>
      </w:r>
      <w:r w:rsidR="00CF5B93" w:rsidRPr="007170DB">
        <w:rPr>
          <w:rFonts w:ascii="Times New Roman" w:hAnsi="Times New Roman" w:cs="Times New Roman"/>
          <w:sz w:val="28"/>
          <w:szCs w:val="28"/>
        </w:rPr>
        <w:t>»</w:t>
      </w:r>
      <w:r w:rsidRPr="007170DB">
        <w:rPr>
          <w:rFonts w:ascii="Times New Roman" w:hAnsi="Times New Roman" w:cs="Times New Roman"/>
          <w:sz w:val="28"/>
          <w:szCs w:val="28"/>
        </w:rPr>
        <w:t>.</w:t>
      </w:r>
      <w:r w:rsidR="007C23AA" w:rsidRPr="007170DB">
        <w:rPr>
          <w:rFonts w:ascii="Times New Roman" w:hAnsi="Times New Roman" w:cs="Times New Roman"/>
          <w:sz w:val="28"/>
          <w:szCs w:val="28"/>
        </w:rPr>
        <w:t xml:space="preserve"> </w:t>
      </w:r>
      <w:r w:rsidRPr="007170DB">
        <w:rPr>
          <w:rFonts w:ascii="Times New Roman" w:hAnsi="Times New Roman" w:cs="Times New Roman"/>
          <w:sz w:val="28"/>
          <w:szCs w:val="28"/>
        </w:rPr>
        <w:t>Для удобства карточка вынесена на отдел</w:t>
      </w:r>
      <w:r w:rsidR="009900E3" w:rsidRPr="007170DB">
        <w:rPr>
          <w:rFonts w:ascii="Times New Roman" w:hAnsi="Times New Roman" w:cs="Times New Roman"/>
          <w:sz w:val="28"/>
          <w:szCs w:val="28"/>
        </w:rPr>
        <w:t>ьный лист. Обследуемому карточку не демонстрируют</w:t>
      </w:r>
      <w:r w:rsidRPr="007170DB">
        <w:rPr>
          <w:rFonts w:ascii="Times New Roman" w:hAnsi="Times New Roman" w:cs="Times New Roman"/>
          <w:sz w:val="28"/>
          <w:szCs w:val="28"/>
        </w:rPr>
        <w:t>.</w:t>
      </w:r>
      <w:r w:rsidR="00C209ED" w:rsidRPr="007170D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5F9B" w:rsidRPr="007170DB" w:rsidRDefault="00746316" w:rsidP="007170DB">
      <w:pPr>
        <w:pStyle w:val="a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70DB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DF5752" w:rsidRPr="007170DB">
        <w:rPr>
          <w:rFonts w:ascii="Times New Roman" w:hAnsi="Times New Roman" w:cs="Times New Roman"/>
          <w:sz w:val="28"/>
          <w:szCs w:val="28"/>
        </w:rPr>
        <w:t>тестирования</w:t>
      </w:r>
      <w:r w:rsidRPr="007170DB">
        <w:rPr>
          <w:rFonts w:ascii="Times New Roman" w:hAnsi="Times New Roman" w:cs="Times New Roman"/>
          <w:sz w:val="28"/>
          <w:szCs w:val="28"/>
        </w:rPr>
        <w:t xml:space="preserve"> исследователь делае</w:t>
      </w:r>
      <w:r w:rsidR="00C209ED" w:rsidRPr="007170DB">
        <w:rPr>
          <w:rFonts w:ascii="Times New Roman" w:hAnsi="Times New Roman" w:cs="Times New Roman"/>
          <w:sz w:val="28"/>
          <w:szCs w:val="28"/>
        </w:rPr>
        <w:t>т отметку о правильности прочтения таблиц</w:t>
      </w:r>
      <w:r w:rsidR="00DF5752" w:rsidRPr="007170DB">
        <w:rPr>
          <w:rFonts w:ascii="Times New Roman" w:hAnsi="Times New Roman" w:cs="Times New Roman"/>
          <w:sz w:val="28"/>
          <w:szCs w:val="28"/>
        </w:rPr>
        <w:t xml:space="preserve"> Рабкина</w:t>
      </w:r>
      <w:r w:rsidRPr="007170DB">
        <w:rPr>
          <w:rFonts w:ascii="Times New Roman" w:hAnsi="Times New Roman" w:cs="Times New Roman"/>
          <w:sz w:val="28"/>
          <w:szCs w:val="28"/>
        </w:rPr>
        <w:t xml:space="preserve"> в отдельном столбце</w:t>
      </w:r>
      <w:r w:rsidR="00C209ED" w:rsidRPr="007170DB">
        <w:rPr>
          <w:rFonts w:ascii="Times New Roman" w:hAnsi="Times New Roman" w:cs="Times New Roman"/>
          <w:sz w:val="28"/>
          <w:szCs w:val="28"/>
        </w:rPr>
        <w:t xml:space="preserve">. </w:t>
      </w:r>
      <w:r w:rsidR="00EE0489" w:rsidRPr="007170DB">
        <w:rPr>
          <w:rFonts w:ascii="Times New Roman" w:hAnsi="Times New Roman" w:cs="Times New Roman"/>
          <w:sz w:val="28"/>
          <w:szCs w:val="28"/>
        </w:rPr>
        <w:t>Для этого необходимо сравнить ответы обсле</w:t>
      </w:r>
      <w:r w:rsidR="003866EE">
        <w:rPr>
          <w:rFonts w:ascii="Times New Roman" w:hAnsi="Times New Roman" w:cs="Times New Roman"/>
          <w:sz w:val="28"/>
          <w:szCs w:val="28"/>
        </w:rPr>
        <w:t>дуемого с данными, приведё</w:t>
      </w:r>
      <w:bookmarkStart w:id="0" w:name="_GoBack"/>
      <w:bookmarkEnd w:id="0"/>
      <w:r w:rsidRPr="007170DB">
        <w:rPr>
          <w:rFonts w:ascii="Times New Roman" w:hAnsi="Times New Roman" w:cs="Times New Roman"/>
          <w:sz w:val="28"/>
          <w:szCs w:val="28"/>
        </w:rPr>
        <w:t>нными в столбце «Н</w:t>
      </w:r>
      <w:r w:rsidR="007170DB">
        <w:rPr>
          <w:rFonts w:ascii="Times New Roman" w:hAnsi="Times New Roman" w:cs="Times New Roman"/>
          <w:sz w:val="28"/>
          <w:szCs w:val="28"/>
        </w:rPr>
        <w:t>ормальное цветоощущение» (табл. </w:t>
      </w:r>
      <w:r w:rsidRPr="007170DB">
        <w:rPr>
          <w:rFonts w:ascii="Times New Roman" w:hAnsi="Times New Roman" w:cs="Times New Roman"/>
          <w:sz w:val="28"/>
          <w:szCs w:val="28"/>
        </w:rPr>
        <w:t>2). Е</w:t>
      </w:r>
      <w:r w:rsidR="00EE0489" w:rsidRPr="007170DB">
        <w:rPr>
          <w:rFonts w:ascii="Times New Roman" w:hAnsi="Times New Roman" w:cs="Times New Roman"/>
          <w:sz w:val="28"/>
          <w:szCs w:val="28"/>
        </w:rPr>
        <w:t>сли обследуемый</w:t>
      </w:r>
      <w:r w:rsidR="007170DB">
        <w:rPr>
          <w:rFonts w:ascii="Times New Roman" w:hAnsi="Times New Roman" w:cs="Times New Roman"/>
          <w:sz w:val="28"/>
          <w:szCs w:val="28"/>
        </w:rPr>
        <w:t xml:space="preserve"> прочё</w:t>
      </w:r>
      <w:r w:rsidR="007C23AA" w:rsidRPr="007170DB">
        <w:rPr>
          <w:rFonts w:ascii="Times New Roman" w:hAnsi="Times New Roman" w:cs="Times New Roman"/>
          <w:sz w:val="28"/>
          <w:szCs w:val="28"/>
        </w:rPr>
        <w:t>л таблицу правильно</w:t>
      </w:r>
      <w:r w:rsidR="007170DB">
        <w:rPr>
          <w:rFonts w:ascii="Times New Roman" w:hAnsi="Times New Roman" w:cs="Times New Roman"/>
          <w:sz w:val="28"/>
          <w:szCs w:val="28"/>
        </w:rPr>
        <w:t>, ставят «+», если неправильно —</w:t>
      </w:r>
      <w:r w:rsidR="007C23AA" w:rsidRPr="007170DB">
        <w:rPr>
          <w:rFonts w:ascii="Times New Roman" w:hAnsi="Times New Roman" w:cs="Times New Roman"/>
          <w:sz w:val="28"/>
          <w:szCs w:val="28"/>
        </w:rPr>
        <w:t xml:space="preserve"> знак минус «−».</w:t>
      </w:r>
    </w:p>
    <w:p w:rsidR="00A63216" w:rsidRPr="007170DB" w:rsidRDefault="00746316" w:rsidP="007170DB">
      <w:pPr>
        <w:pStyle w:val="a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70DB">
        <w:rPr>
          <w:rFonts w:ascii="Times New Roman" w:hAnsi="Times New Roman" w:cs="Times New Roman"/>
          <w:sz w:val="28"/>
          <w:szCs w:val="28"/>
        </w:rPr>
        <w:t>Исследователь формулируе</w:t>
      </w:r>
      <w:r w:rsidR="00A63216" w:rsidRPr="007170DB">
        <w:rPr>
          <w:rFonts w:ascii="Times New Roman" w:hAnsi="Times New Roman" w:cs="Times New Roman"/>
          <w:sz w:val="28"/>
          <w:szCs w:val="28"/>
        </w:rPr>
        <w:t xml:space="preserve">т </w:t>
      </w:r>
      <w:r w:rsidR="00A45CCD" w:rsidRPr="007170DB">
        <w:rPr>
          <w:rFonts w:ascii="Times New Roman" w:hAnsi="Times New Roman" w:cs="Times New Roman"/>
          <w:sz w:val="28"/>
          <w:szCs w:val="28"/>
        </w:rPr>
        <w:t>в</w:t>
      </w:r>
      <w:r w:rsidR="00AC1068" w:rsidRPr="007170DB">
        <w:rPr>
          <w:rFonts w:ascii="Times New Roman" w:hAnsi="Times New Roman" w:cs="Times New Roman"/>
          <w:sz w:val="28"/>
          <w:szCs w:val="28"/>
        </w:rPr>
        <w:t>ывод о цветоощущении обследуемого</w:t>
      </w:r>
      <w:r w:rsidRPr="007170DB">
        <w:rPr>
          <w:rFonts w:ascii="Times New Roman" w:hAnsi="Times New Roman" w:cs="Times New Roman"/>
          <w:sz w:val="28"/>
          <w:szCs w:val="28"/>
        </w:rPr>
        <w:t>.</w:t>
      </w:r>
      <w:r w:rsidR="00A45CCD" w:rsidRPr="007170D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6316" w:rsidRPr="007170DB" w:rsidRDefault="00746316" w:rsidP="007170DB">
      <w:pPr>
        <w:pStyle w:val="a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70DB">
        <w:rPr>
          <w:rFonts w:ascii="Times New Roman" w:hAnsi="Times New Roman" w:cs="Times New Roman"/>
          <w:sz w:val="28"/>
          <w:szCs w:val="28"/>
        </w:rPr>
        <w:t xml:space="preserve">Обучающиеся меняются ролями и </w:t>
      </w:r>
      <w:r w:rsidR="007170DB">
        <w:rPr>
          <w:rFonts w:ascii="Times New Roman" w:hAnsi="Times New Roman" w:cs="Times New Roman"/>
          <w:sz w:val="28"/>
          <w:szCs w:val="28"/>
        </w:rPr>
        <w:t>повторяют пункты 1–</w:t>
      </w:r>
      <w:r w:rsidR="00AC1068" w:rsidRPr="007170DB">
        <w:rPr>
          <w:rFonts w:ascii="Times New Roman" w:hAnsi="Times New Roman" w:cs="Times New Roman"/>
          <w:sz w:val="28"/>
          <w:szCs w:val="28"/>
        </w:rPr>
        <w:t>5</w:t>
      </w:r>
      <w:r w:rsidR="00B8326C" w:rsidRPr="007170DB">
        <w:rPr>
          <w:rFonts w:ascii="Times New Roman" w:hAnsi="Times New Roman" w:cs="Times New Roman"/>
          <w:sz w:val="28"/>
          <w:szCs w:val="28"/>
        </w:rPr>
        <w:t xml:space="preserve"> хода работы.</w:t>
      </w:r>
    </w:p>
    <w:p w:rsidR="007170DB" w:rsidRDefault="007170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A63216" w:rsidRPr="009839DF" w:rsidRDefault="00A63216" w:rsidP="009839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839DF">
        <w:rPr>
          <w:rFonts w:ascii="Times New Roman" w:hAnsi="Times New Roman" w:cs="Times New Roman"/>
          <w:sz w:val="28"/>
          <w:szCs w:val="28"/>
        </w:rPr>
        <w:lastRenderedPageBreak/>
        <w:t>Таблица 1. Таблицы Рабкина для исследования цветоощущения</w:t>
      </w:r>
    </w:p>
    <w:p w:rsidR="00A63216" w:rsidRDefault="00A63216" w:rsidP="00CF5B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1271"/>
        <w:gridCol w:w="8074"/>
      </w:tblGrid>
      <w:tr w:rsidR="00A63216" w:rsidTr="008570F3">
        <w:tc>
          <w:tcPr>
            <w:tcW w:w="1271" w:type="dxa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b/>
                <w:sz w:val="24"/>
                <w:szCs w:val="24"/>
              </w:rPr>
              <w:t>таблицы</w:t>
            </w:r>
          </w:p>
        </w:tc>
        <w:tc>
          <w:tcPr>
            <w:tcW w:w="8074" w:type="dxa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b/>
                <w:sz w:val="24"/>
                <w:szCs w:val="24"/>
              </w:rPr>
              <w:t>Изображение</w:t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74" w:type="dxa"/>
          </w:tcPr>
          <w:p w:rsidR="00A63216" w:rsidRDefault="00A63216" w:rsidP="00CF5B93">
            <w:pPr>
              <w:tabs>
                <w:tab w:val="left" w:pos="25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216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2A52D5C" wp14:editId="728BB4BD">
                  <wp:extent cx="2419350" cy="2406272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2663" cy="24195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74" w:type="dxa"/>
          </w:tcPr>
          <w:p w:rsidR="00A63216" w:rsidRDefault="00A63216" w:rsidP="00CF5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216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73A57D2" wp14:editId="58015FD2">
                  <wp:extent cx="2447925" cy="2447925"/>
                  <wp:effectExtent l="0" t="0" r="9525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8272" cy="24482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74" w:type="dxa"/>
          </w:tcPr>
          <w:p w:rsidR="00A63216" w:rsidRDefault="00A63216" w:rsidP="00CF5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216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C191D1A" wp14:editId="6895CCEB">
                  <wp:extent cx="2444058" cy="245745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7494" cy="24810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8074" w:type="dxa"/>
          </w:tcPr>
          <w:p w:rsidR="00A63216" w:rsidRDefault="00A63216" w:rsidP="00CF5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216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C0415D2" wp14:editId="56403D4D">
                  <wp:extent cx="2343150" cy="222885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0838" cy="2245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74" w:type="dxa"/>
          </w:tcPr>
          <w:p w:rsidR="00A63216" w:rsidRDefault="00A63216" w:rsidP="00CF5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216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DF8C6D6" wp14:editId="0DA4EB2C">
                  <wp:extent cx="2343150" cy="234315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3484" cy="23434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74" w:type="dxa"/>
          </w:tcPr>
          <w:p w:rsidR="00A63216" w:rsidRDefault="00DE1C2F" w:rsidP="00CF5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1C2F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6706064" wp14:editId="2F68EFA7">
                  <wp:extent cx="2314575" cy="2345853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2626" cy="23641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8074" w:type="dxa"/>
          </w:tcPr>
          <w:p w:rsidR="00A63216" w:rsidRDefault="00DE1C2F" w:rsidP="00CF5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1C2F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51209EA" wp14:editId="63F179AB">
                  <wp:extent cx="2295525" cy="2253615"/>
                  <wp:effectExtent l="0" t="0" r="9525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5687" cy="22635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074" w:type="dxa"/>
          </w:tcPr>
          <w:p w:rsidR="00A63216" w:rsidRDefault="00DE1C2F" w:rsidP="00CF5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1C2F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712388C" wp14:editId="64DC0906">
                  <wp:extent cx="2276475" cy="2272665"/>
                  <wp:effectExtent l="0" t="0" r="9525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1375" cy="22975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074" w:type="dxa"/>
          </w:tcPr>
          <w:p w:rsidR="00A63216" w:rsidRDefault="00DE1C2F" w:rsidP="00CF5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1C2F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EA596B5" wp14:editId="64318E1C">
                  <wp:extent cx="2270437" cy="2276475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9664" cy="22957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8074" w:type="dxa"/>
          </w:tcPr>
          <w:p w:rsidR="00A63216" w:rsidRDefault="00DE1C2F" w:rsidP="00CF5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1C2F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6A20021" wp14:editId="0A78E4CD">
                  <wp:extent cx="2244375" cy="2238375"/>
                  <wp:effectExtent l="0" t="0" r="381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5409" cy="22693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74" w:type="dxa"/>
          </w:tcPr>
          <w:p w:rsidR="00A63216" w:rsidRDefault="00DE1C2F" w:rsidP="00CF5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1C2F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FBCB21D" wp14:editId="437DBEBF">
                  <wp:extent cx="2254861" cy="2266950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7269" cy="22894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074" w:type="dxa"/>
          </w:tcPr>
          <w:p w:rsidR="00A63216" w:rsidRDefault="00DE1C2F" w:rsidP="00CF5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1C2F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2EF7ECB" wp14:editId="45B93035">
                  <wp:extent cx="2286349" cy="2352675"/>
                  <wp:effectExtent l="0" t="0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4905" cy="23923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8074" w:type="dxa"/>
          </w:tcPr>
          <w:p w:rsidR="00A63216" w:rsidRDefault="00DE1C2F" w:rsidP="00CF5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1C2F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EFAB577" wp14:editId="187FF606">
                  <wp:extent cx="2291715" cy="2304036"/>
                  <wp:effectExtent l="0" t="0" r="0" b="127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7284" cy="2349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074" w:type="dxa"/>
          </w:tcPr>
          <w:p w:rsidR="00A63216" w:rsidRDefault="00DE1C2F" w:rsidP="00CF5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1C2F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E85529D" wp14:editId="5312C022">
                  <wp:extent cx="2247900" cy="2241857"/>
                  <wp:effectExtent l="0" t="0" r="0" b="635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3913" cy="22777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216" w:rsidTr="003C275E">
        <w:tc>
          <w:tcPr>
            <w:tcW w:w="1271" w:type="dxa"/>
            <w:vAlign w:val="center"/>
          </w:tcPr>
          <w:p w:rsidR="00A63216" w:rsidRPr="001206FD" w:rsidRDefault="00A63216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8074" w:type="dxa"/>
          </w:tcPr>
          <w:p w:rsidR="00A63216" w:rsidRDefault="00DE1C2F" w:rsidP="00CF5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1C2F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DF2BD25" wp14:editId="7EC2C2CE">
                  <wp:extent cx="2301240" cy="2256857"/>
                  <wp:effectExtent l="0" t="0" r="381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0723" cy="22759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839DF" w:rsidRDefault="009839DF" w:rsidP="00CF5B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839DF" w:rsidRDefault="009839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A45CCD" w:rsidRPr="009839DF" w:rsidRDefault="00A63216" w:rsidP="009839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839DF">
        <w:rPr>
          <w:rFonts w:ascii="Times New Roman" w:hAnsi="Times New Roman" w:cs="Times New Roman"/>
          <w:sz w:val="28"/>
          <w:szCs w:val="28"/>
        </w:rPr>
        <w:lastRenderedPageBreak/>
        <w:t>Таб</w:t>
      </w:r>
      <w:r w:rsidR="00913F1E" w:rsidRPr="009839DF">
        <w:rPr>
          <w:rFonts w:ascii="Times New Roman" w:hAnsi="Times New Roman" w:cs="Times New Roman"/>
          <w:sz w:val="28"/>
          <w:szCs w:val="28"/>
        </w:rPr>
        <w:t>лица 2. Карточка для выявления нарушения</w:t>
      </w:r>
      <w:r w:rsidRPr="009839DF">
        <w:rPr>
          <w:rFonts w:ascii="Times New Roman" w:hAnsi="Times New Roman" w:cs="Times New Roman"/>
          <w:sz w:val="28"/>
          <w:szCs w:val="28"/>
        </w:rPr>
        <w:t xml:space="preserve"> цветоощущения</w:t>
      </w:r>
    </w:p>
    <w:p w:rsidR="00CF5B93" w:rsidRDefault="00CF5B93" w:rsidP="00CF5B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634" w:type="dxa"/>
        <w:tblLayout w:type="fixed"/>
        <w:tblLook w:val="04A0" w:firstRow="1" w:lastRow="0" w:firstColumn="1" w:lastColumn="0" w:noHBand="0" w:noVBand="1"/>
      </w:tblPr>
      <w:tblGrid>
        <w:gridCol w:w="1271"/>
        <w:gridCol w:w="2693"/>
        <w:gridCol w:w="2694"/>
        <w:gridCol w:w="2976"/>
      </w:tblGrid>
      <w:tr w:rsidR="007C23AA" w:rsidTr="003C275E">
        <w:tc>
          <w:tcPr>
            <w:tcW w:w="9634" w:type="dxa"/>
            <w:gridSpan w:val="4"/>
          </w:tcPr>
          <w:p w:rsidR="007C23AA" w:rsidRPr="001206FD" w:rsidRDefault="00C209ED" w:rsidP="00CF5B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b/>
                <w:sz w:val="24"/>
                <w:szCs w:val="24"/>
              </w:rPr>
              <w:t>Карточка</w:t>
            </w:r>
            <w:r w:rsidR="00913F1E" w:rsidRPr="001206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для выявления нарушения</w:t>
            </w:r>
            <w:r w:rsidR="007C23AA" w:rsidRPr="001206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цветоощущения</w:t>
            </w:r>
          </w:p>
        </w:tc>
      </w:tr>
      <w:tr w:rsidR="00A45CCD" w:rsidTr="003C275E">
        <w:tc>
          <w:tcPr>
            <w:tcW w:w="9634" w:type="dxa"/>
            <w:gridSpan w:val="4"/>
          </w:tcPr>
          <w:p w:rsidR="00A45CCD" w:rsidRPr="001206FD" w:rsidRDefault="00CF5B93" w:rsidP="00CF5B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Фамилия и имя</w:t>
            </w:r>
            <w:r w:rsidR="00AC1068" w:rsidRPr="001206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обследуемого</w:t>
            </w:r>
            <w:r w:rsidR="00A45CCD" w:rsidRPr="001206FD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B808C4" w:rsidTr="003C275E">
        <w:tc>
          <w:tcPr>
            <w:tcW w:w="1271" w:type="dxa"/>
            <w:vMerge w:val="restart"/>
          </w:tcPr>
          <w:p w:rsidR="0087399D" w:rsidRPr="001206FD" w:rsidRDefault="0087399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08C4" w:rsidRPr="001206FD" w:rsidRDefault="00B808C4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808C4" w:rsidRPr="001206FD" w:rsidRDefault="00B808C4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таблицы</w:t>
            </w:r>
          </w:p>
        </w:tc>
        <w:tc>
          <w:tcPr>
            <w:tcW w:w="8363" w:type="dxa"/>
            <w:gridSpan w:val="3"/>
          </w:tcPr>
          <w:p w:rsidR="00B808C4" w:rsidRPr="001206FD" w:rsidRDefault="00B808C4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Читаемость таблиц</w:t>
            </w:r>
          </w:p>
          <w:p w:rsidR="00B808C4" w:rsidRPr="001206FD" w:rsidRDefault="00B808C4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08C4" w:rsidTr="003C275E">
        <w:tc>
          <w:tcPr>
            <w:tcW w:w="1271" w:type="dxa"/>
            <w:vMerge/>
          </w:tcPr>
          <w:p w:rsidR="00B808C4" w:rsidRPr="001206FD" w:rsidRDefault="00B808C4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B808C4" w:rsidRPr="001206FD" w:rsidRDefault="00B808C4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Нормальное цветоощущение</w:t>
            </w:r>
          </w:p>
        </w:tc>
        <w:tc>
          <w:tcPr>
            <w:tcW w:w="2694" w:type="dxa"/>
          </w:tcPr>
          <w:p w:rsidR="00B808C4" w:rsidRPr="001206FD" w:rsidRDefault="00AC1068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Ответ обследуемого</w:t>
            </w:r>
          </w:p>
        </w:tc>
        <w:tc>
          <w:tcPr>
            <w:tcW w:w="2976" w:type="dxa"/>
          </w:tcPr>
          <w:p w:rsidR="00B808C4" w:rsidRPr="001206FD" w:rsidRDefault="00B808C4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 xml:space="preserve">Отметка о правильности прочтения </w:t>
            </w:r>
          </w:p>
        </w:tc>
      </w:tr>
      <w:tr w:rsidR="00A45CCD" w:rsidTr="003C275E">
        <w:tc>
          <w:tcPr>
            <w:tcW w:w="1271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2694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O∆</w:t>
            </w:r>
          </w:p>
        </w:tc>
        <w:tc>
          <w:tcPr>
            <w:tcW w:w="2694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4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∆</w:t>
            </w:r>
          </w:p>
        </w:tc>
        <w:tc>
          <w:tcPr>
            <w:tcW w:w="2694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94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O∆</w:t>
            </w:r>
          </w:p>
        </w:tc>
        <w:tc>
          <w:tcPr>
            <w:tcW w:w="2694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2694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</w:tcPr>
          <w:p w:rsidR="007C23AA" w:rsidRPr="001206FD" w:rsidRDefault="00C209E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O∆</w:t>
            </w:r>
          </w:p>
        </w:tc>
        <w:tc>
          <w:tcPr>
            <w:tcW w:w="2694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</w:tcPr>
          <w:p w:rsidR="007C23AA" w:rsidRPr="001206FD" w:rsidRDefault="00C209E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94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3" w:type="dxa"/>
          </w:tcPr>
          <w:p w:rsidR="007C23AA" w:rsidRPr="001206FD" w:rsidRDefault="00C209E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2694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93" w:type="dxa"/>
          </w:tcPr>
          <w:p w:rsidR="007C23AA" w:rsidRPr="001206FD" w:rsidRDefault="00C209E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2694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93" w:type="dxa"/>
          </w:tcPr>
          <w:p w:rsidR="007C23AA" w:rsidRPr="001206FD" w:rsidRDefault="00C209E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O∆</w:t>
            </w:r>
          </w:p>
        </w:tc>
        <w:tc>
          <w:tcPr>
            <w:tcW w:w="2694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93" w:type="dxa"/>
          </w:tcPr>
          <w:p w:rsidR="007C23AA" w:rsidRPr="001206FD" w:rsidRDefault="00C209E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2694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7C23AA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93" w:type="dxa"/>
          </w:tcPr>
          <w:p w:rsidR="007C23AA" w:rsidRPr="001206FD" w:rsidRDefault="00C209E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4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C23AA" w:rsidRPr="001206FD" w:rsidRDefault="007C23AA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A45CCD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693" w:type="dxa"/>
          </w:tcPr>
          <w:p w:rsidR="00A45CCD" w:rsidRPr="001206FD" w:rsidRDefault="00C209E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94" w:type="dxa"/>
          </w:tcPr>
          <w:p w:rsidR="00A45CCD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A45CCD" w:rsidRPr="001206FD" w:rsidRDefault="00A45CCD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CCD" w:rsidTr="003C275E">
        <w:tc>
          <w:tcPr>
            <w:tcW w:w="1271" w:type="dxa"/>
          </w:tcPr>
          <w:p w:rsidR="00A45CCD" w:rsidRDefault="00A45CCD" w:rsidP="00CF5B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06FD">
              <w:rPr>
                <w:rFonts w:ascii="Times New Roman" w:hAnsi="Times New Roman" w:cs="Times New Roman"/>
                <w:b/>
                <w:sz w:val="24"/>
                <w:szCs w:val="24"/>
              </w:rPr>
              <w:t>Вывод:</w:t>
            </w:r>
          </w:p>
          <w:p w:rsidR="007170DB" w:rsidRDefault="007170DB" w:rsidP="00CF5B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170DB" w:rsidRPr="001206FD" w:rsidRDefault="007170DB" w:rsidP="00CF5B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63" w:type="dxa"/>
            <w:gridSpan w:val="3"/>
          </w:tcPr>
          <w:p w:rsidR="00B808C4" w:rsidRPr="001206FD" w:rsidRDefault="00B808C4" w:rsidP="00CF5B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8326C" w:rsidRPr="00B8326C" w:rsidRDefault="00B8326C" w:rsidP="003C275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B8326C" w:rsidRPr="00B8326C" w:rsidSect="001206FD">
      <w:headerReference w:type="default" r:id="rId22"/>
      <w:footerReference w:type="default" r:id="rId23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4574" w:rsidRDefault="00C14574" w:rsidP="00E527DC">
      <w:pPr>
        <w:spacing w:after="0" w:line="240" w:lineRule="auto"/>
      </w:pPr>
      <w:r>
        <w:separator/>
      </w:r>
    </w:p>
  </w:endnote>
  <w:endnote w:type="continuationSeparator" w:id="0">
    <w:p w:rsidR="00C14574" w:rsidRDefault="00C14574" w:rsidP="00E527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8889380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22664E" w:rsidRPr="0022664E" w:rsidRDefault="0022664E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2664E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2664E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2664E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866EE">
          <w:rPr>
            <w:rFonts w:ascii="Times New Roman" w:hAnsi="Times New Roman" w:cs="Times New Roman"/>
            <w:noProof/>
            <w:sz w:val="24"/>
            <w:szCs w:val="24"/>
          </w:rPr>
          <w:t>7</w:t>
        </w:r>
        <w:r w:rsidRPr="0022664E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22664E" w:rsidRPr="0022664E" w:rsidRDefault="0022664E">
    <w:pPr>
      <w:pStyle w:val="a7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4574" w:rsidRDefault="00C14574" w:rsidP="00E527DC">
      <w:pPr>
        <w:spacing w:after="0" w:line="240" w:lineRule="auto"/>
      </w:pPr>
      <w:r>
        <w:separator/>
      </w:r>
    </w:p>
  </w:footnote>
  <w:footnote w:type="continuationSeparator" w:id="0">
    <w:p w:rsidR="00C14574" w:rsidRDefault="00C14574" w:rsidP="00E527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27DC" w:rsidRDefault="00E527DC" w:rsidP="00E527DC">
    <w:pPr>
      <w:pStyle w:val="a5"/>
      <w:jc w:val="both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Музей радио и телевидения Дедушкиного чердака</w:t>
    </w:r>
  </w:p>
  <w:p w:rsidR="00E527DC" w:rsidRDefault="00E527DC" w:rsidP="00E527DC">
    <w:pPr>
      <w:pStyle w:val="a5"/>
      <w:jc w:val="both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«Зрение и слух: значение в познании мира», 9</w:t>
    </w:r>
    <w:r w:rsidR="003C275E">
      <w:rPr>
        <w:rFonts w:ascii="Times New Roman" w:hAnsi="Times New Roman" w:cs="Times New Roman"/>
        <w:sz w:val="24"/>
        <w:szCs w:val="24"/>
      </w:rPr>
      <w:t>-й</w:t>
    </w:r>
    <w:r>
      <w:rPr>
        <w:rFonts w:ascii="Times New Roman" w:hAnsi="Times New Roman" w:cs="Times New Roman"/>
        <w:sz w:val="24"/>
        <w:szCs w:val="24"/>
      </w:rPr>
      <w:t xml:space="preserve"> класс, практическая работа</w:t>
    </w:r>
  </w:p>
  <w:p w:rsidR="00E527DC" w:rsidRDefault="00E527D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9177A0"/>
    <w:multiLevelType w:val="hybridMultilevel"/>
    <w:tmpl w:val="CD802AD0"/>
    <w:lvl w:ilvl="0" w:tplc="5FA00E52">
      <w:start w:val="1"/>
      <w:numFmt w:val="decimal"/>
      <w:lvlText w:val="%1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393852"/>
    <w:multiLevelType w:val="hybridMultilevel"/>
    <w:tmpl w:val="C5165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53A3"/>
    <w:rsid w:val="00072F8B"/>
    <w:rsid w:val="000B788A"/>
    <w:rsid w:val="001206FD"/>
    <w:rsid w:val="001E22AF"/>
    <w:rsid w:val="0020736D"/>
    <w:rsid w:val="0022664E"/>
    <w:rsid w:val="00232A3C"/>
    <w:rsid w:val="003866EE"/>
    <w:rsid w:val="003C03EC"/>
    <w:rsid w:val="003C275E"/>
    <w:rsid w:val="003F39F3"/>
    <w:rsid w:val="00415481"/>
    <w:rsid w:val="00476575"/>
    <w:rsid w:val="005D5F9B"/>
    <w:rsid w:val="00687386"/>
    <w:rsid w:val="007170DB"/>
    <w:rsid w:val="00746316"/>
    <w:rsid w:val="00751CF2"/>
    <w:rsid w:val="007C23AA"/>
    <w:rsid w:val="007F6981"/>
    <w:rsid w:val="00822E33"/>
    <w:rsid w:val="008570F3"/>
    <w:rsid w:val="0087399D"/>
    <w:rsid w:val="008E7207"/>
    <w:rsid w:val="008F53A3"/>
    <w:rsid w:val="00913F1E"/>
    <w:rsid w:val="009839DF"/>
    <w:rsid w:val="009900E3"/>
    <w:rsid w:val="00A45CCD"/>
    <w:rsid w:val="00A55A0E"/>
    <w:rsid w:val="00A63216"/>
    <w:rsid w:val="00AC1068"/>
    <w:rsid w:val="00B451D0"/>
    <w:rsid w:val="00B808C4"/>
    <w:rsid w:val="00B8326C"/>
    <w:rsid w:val="00BB173B"/>
    <w:rsid w:val="00C14574"/>
    <w:rsid w:val="00C209ED"/>
    <w:rsid w:val="00C30499"/>
    <w:rsid w:val="00C703CE"/>
    <w:rsid w:val="00CF5B93"/>
    <w:rsid w:val="00D46144"/>
    <w:rsid w:val="00D7789A"/>
    <w:rsid w:val="00DE1C2F"/>
    <w:rsid w:val="00DF5752"/>
    <w:rsid w:val="00E527DC"/>
    <w:rsid w:val="00EE0489"/>
    <w:rsid w:val="00FC6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0D12B40-2997-4144-9511-8DBE45CA8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C2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1206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527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527DC"/>
  </w:style>
  <w:style w:type="paragraph" w:styleId="a7">
    <w:name w:val="footer"/>
    <w:basedOn w:val="a"/>
    <w:link w:val="a8"/>
    <w:uiPriority w:val="99"/>
    <w:unhideWhenUsed/>
    <w:rsid w:val="00E527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527DC"/>
  </w:style>
  <w:style w:type="paragraph" w:styleId="a9">
    <w:name w:val="List Paragraph"/>
    <w:basedOn w:val="a"/>
    <w:uiPriority w:val="34"/>
    <w:qFormat/>
    <w:rsid w:val="007170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74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oter" Target="footer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427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operator</dc:creator>
  <cp:keywords/>
  <dc:description/>
  <cp:lastModifiedBy>operator</cp:lastModifiedBy>
  <cp:revision>13</cp:revision>
  <dcterms:created xsi:type="dcterms:W3CDTF">2025-03-10T08:16:00Z</dcterms:created>
  <dcterms:modified xsi:type="dcterms:W3CDTF">2025-03-19T12:44:00Z</dcterms:modified>
</cp:coreProperties>
</file>